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BB" w:rsidRPr="00361E57" w:rsidRDefault="00662CBB" w:rsidP="00662CBB">
      <w:pPr>
        <w:shd w:val="clear" w:color="auto" w:fill="FFFFFF"/>
        <w:spacing w:after="240" w:line="306" w:lineRule="atLeast"/>
        <w:jc w:val="center"/>
        <w:rPr>
          <w:rFonts w:ascii="Tahoma" w:eastAsia="Times New Roman" w:hAnsi="Tahoma" w:cs="Tahoma"/>
          <w:sz w:val="26"/>
          <w:szCs w:val="26"/>
          <w:lang w:eastAsia="ru-RU"/>
        </w:rPr>
      </w:pPr>
      <w:r w:rsidRPr="00361E57">
        <w:rPr>
          <w:rFonts w:ascii="Tahoma" w:eastAsia="Times New Roman" w:hAnsi="Tahoma" w:cs="Tahoma"/>
          <w:b/>
          <w:bCs/>
          <w:i/>
          <w:iCs/>
          <w:sz w:val="26"/>
          <w:szCs w:val="26"/>
          <w:lang w:eastAsia="ru-RU"/>
        </w:rPr>
        <w:t>Для педагогов</w:t>
      </w:r>
      <w:r w:rsidR="00DA6857">
        <w:rPr>
          <w:rFonts w:ascii="Tahoma" w:eastAsia="Times New Roman" w:hAnsi="Tahoma" w:cs="Tahoma"/>
          <w:b/>
          <w:bCs/>
          <w:i/>
          <w:iCs/>
          <w:sz w:val="26"/>
          <w:szCs w:val="26"/>
          <w:lang w:eastAsia="ru-RU"/>
        </w:rPr>
        <w:t>.</w:t>
      </w:r>
    </w:p>
    <w:p w:rsidR="00662CBB" w:rsidRPr="00361E57" w:rsidRDefault="00662CBB" w:rsidP="00662CBB">
      <w:pPr>
        <w:shd w:val="clear" w:color="auto" w:fill="FFFFFF"/>
        <w:spacing w:before="240" w:after="240" w:line="306" w:lineRule="atLeast"/>
        <w:jc w:val="center"/>
        <w:rPr>
          <w:rFonts w:ascii="Tahoma" w:eastAsia="Times New Roman" w:hAnsi="Tahoma" w:cs="Tahoma"/>
          <w:sz w:val="26"/>
          <w:szCs w:val="26"/>
          <w:lang w:eastAsia="ru-RU"/>
        </w:rPr>
      </w:pPr>
      <w:r w:rsidRPr="00361E57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Сайты педагогических сообществ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4229"/>
      </w:tblGrid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5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http://www.schoolexpert.ru/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сайт </w:t>
            </w:r>
            <w:proofErr w:type="gramStart"/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общероссийского</w:t>
            </w:r>
            <w:proofErr w:type="gramEnd"/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педагогического экспертного</w:t>
            </w:r>
            <w:r w:rsidR="00361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Интернет-сообщества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6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http://1сентября.рф/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издательский дом 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«Первое сентября»</w:t>
            </w: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газета «Дошкольное образование»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7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www.pedsovet.su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газета «Педсовет»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8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www.dovosp.ru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научно-методический журнал</w:t>
            </w:r>
            <w:r w:rsidR="00361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«Дошкольное воспитание»</w:t>
            </w: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и иллюстрированный методический журнал «Ребенок в детском саду»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9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www.vestniknews.ru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сборник приказов и инструкций Министерства образования и науки 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«Вестник образования России»</w:t>
            </w: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научно-практический журнал «Одаренный ребенок», журнал для родителей и педагогов «Детский досуг», газета «Детский сад со всех сторон», газета «Управление. Детский сад от А до Я», научно-практический журнал «Дошкольная педагогика», научно-практический журнал «Методист», журнал «Справочник старшего воспитателя»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10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http://prosv@prosv.ru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издательство 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61E5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  <w:t>http://www.firo.ru/</w:t>
            </w:r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662CBB" w:rsidRPr="00662CBB">
                <w:rPr>
                  <w:rFonts w:ascii="Times New Roman" w:eastAsia="Times New Roman" w:hAnsi="Times New Roman" w:cs="Times New Roman"/>
                  <w:i/>
                  <w:iCs/>
                  <w:color w:val="EB1A19"/>
                  <w:sz w:val="26"/>
                  <w:szCs w:val="26"/>
                  <w:u w:val="single"/>
                  <w:lang w:eastAsia="ru-RU"/>
                </w:rPr>
                <w:t>Федеральный Институт Развития Образования</w:t>
              </w:r>
            </w:hyperlink>
            <w:r w:rsidR="00662CBB"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(ФИРО)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12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http://www.kindereducation.com/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Дошколёнок. Воспитание, обучение и развлечение детей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13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http://vospitatel.resobr.ru/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Журнал 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«Справочник старшего воспитателя»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14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http://doshkolnik.ru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Дошкольник. </w:t>
            </w: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Сайт для всей семьи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15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http://www.menobr.ru</w:t>
              </w:r>
              <w:bookmarkStart w:id="0" w:name="_GoBack"/>
              <w:bookmarkEnd w:id="0"/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/products/7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Журнал 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«Справочник руководителя дошкольного учреждения»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16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http://www.gallery-projects.com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Журнал 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"Детский сад будущего"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17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http://www.obruch.ru/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Журнал 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«Обруч»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18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http://detsad-mag.ru/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Журнал 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«Детский сад от</w:t>
            </w:r>
            <w:proofErr w:type="gramStart"/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до Я»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19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http://dob.1september.ru/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Газета 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«Дошкольное образование»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20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http://sdo-journal.ru/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Журнал</w:t>
            </w: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«Современное дошкольное образование: теория и практика»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21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http://festival.1september.ru/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Сайт "Фестиваль педагогических идей. Открытый урок"</w:t>
            </w:r>
          </w:p>
          <w:p w:rsidR="00662CBB" w:rsidRPr="00662CBB" w:rsidRDefault="00662CBB" w:rsidP="00662CB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Конспекты занятий, сценарии, статьи, различные приложения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22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http://school-collection.edu.ru/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23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http://detsad-kitty.ru/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Детский сад.</w:t>
            </w:r>
          </w:p>
          <w:p w:rsidR="00662CBB" w:rsidRPr="00662CBB" w:rsidRDefault="00662CBB" w:rsidP="00662CB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24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http://www.doshvozrast.ru/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Воспитание детей дошкольного возраста в детском саду и семье</w:t>
            </w: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62CBB" w:rsidRPr="00662CBB" w:rsidRDefault="00662CBB" w:rsidP="00662CB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Методическая работа, оздоровительная работа, игровая деятельность, работа с родителями, проведение праздников, конспекты занятий.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25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http://www.moi-detsad.ru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Всё для детского сада</w:t>
            </w:r>
          </w:p>
          <w:p w:rsidR="00662CBB" w:rsidRPr="00662CBB" w:rsidRDefault="00662CBB" w:rsidP="00662CB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26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  <w:p w:rsidR="00662CBB" w:rsidRPr="00662CBB" w:rsidRDefault="00662CBB" w:rsidP="00662CB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Можно создать свой персональный мини-сайт, блог - интернет-дневник, создаются группы по интересам (сообщества).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27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http://detsadd.narod.ru/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помощь воспитателю детского сада.</w:t>
            </w:r>
          </w:p>
          <w:p w:rsidR="00662CBB" w:rsidRPr="00662CBB" w:rsidRDefault="00662CBB" w:rsidP="00662CB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Сайт ориентирован на воспитателей детских садов и молодых родителей.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28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http://vospitatel.com.ua/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Сайт "Воспитатель".</w:t>
            </w:r>
          </w:p>
          <w:p w:rsidR="00662CBB" w:rsidRPr="00662CBB" w:rsidRDefault="00662CBB" w:rsidP="00662CB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Конспекты занятий в детском саду по различным категориям.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29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http://www.o-detstve.ru/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интернет-портал для педагогов  «О детстве»</w:t>
            </w:r>
          </w:p>
          <w:p w:rsidR="00662CBB" w:rsidRPr="00662CBB" w:rsidRDefault="00662CBB" w:rsidP="00662CB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материалы, конкурсы, обсуждения  вопросов  воспитания, образования и творчества детей.</w:t>
            </w:r>
          </w:p>
        </w:tc>
      </w:tr>
      <w:tr w:rsidR="00662CBB" w:rsidRPr="00662CBB" w:rsidTr="00662CBB">
        <w:trPr>
          <w:jc w:val="center"/>
        </w:trPr>
        <w:tc>
          <w:tcPr>
            <w:tcW w:w="5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361E57" w:rsidRDefault="00577380" w:rsidP="0066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30" w:history="1">
              <w:r w:rsidR="00662CBB" w:rsidRPr="00361E57">
                <w:rPr>
                  <w:rFonts w:ascii="Times New Roman" w:eastAsia="Times New Roman" w:hAnsi="Times New Roman" w:cs="Times New Roman"/>
                  <w:b/>
                  <w:i/>
                  <w:iCs/>
                  <w:color w:val="FF0000"/>
                  <w:sz w:val="26"/>
                  <w:szCs w:val="26"/>
                  <w:u w:val="single"/>
                  <w:lang w:eastAsia="ru-RU"/>
                </w:rPr>
                <w:t>http://www.maam.ru/</w:t>
              </w:r>
            </w:hyperlink>
          </w:p>
        </w:tc>
        <w:tc>
          <w:tcPr>
            <w:tcW w:w="42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CBB" w:rsidRPr="00662CBB" w:rsidRDefault="00662CBB" w:rsidP="00662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Международный образовательный  портал  «maam.ru»</w:t>
            </w:r>
          </w:p>
        </w:tc>
      </w:tr>
    </w:tbl>
    <w:p w:rsidR="008C75C8" w:rsidRDefault="008C75C8"/>
    <w:sectPr w:rsidR="008C75C8" w:rsidSect="003D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FD"/>
    <w:rsid w:val="00361E57"/>
    <w:rsid w:val="003D4A79"/>
    <w:rsid w:val="00577380"/>
    <w:rsid w:val="00662CBB"/>
    <w:rsid w:val="008C75C8"/>
    <w:rsid w:val="00DA6857"/>
    <w:rsid w:val="00E2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osp.ru/" TargetMode="External"/><Relationship Id="rId13" Type="http://schemas.openxmlformats.org/officeDocument/2006/relationships/hyperlink" Target="http://vospitatel.resobr.ru/" TargetMode="External"/><Relationship Id="rId18" Type="http://schemas.openxmlformats.org/officeDocument/2006/relationships/hyperlink" Target="http://detsad-mag.ru/" TargetMode="External"/><Relationship Id="rId26" Type="http://schemas.openxmlformats.org/officeDocument/2006/relationships/hyperlink" Target="http://det-sad89.ru/nsporta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" TargetMode="External"/><Relationship Id="rId7" Type="http://schemas.openxmlformats.org/officeDocument/2006/relationships/hyperlink" Target="http://www.pedsovet.su/" TargetMode="External"/><Relationship Id="rId12" Type="http://schemas.openxmlformats.org/officeDocument/2006/relationships/hyperlink" Target="http://www.kindereducation.com/" TargetMode="External"/><Relationship Id="rId17" Type="http://schemas.openxmlformats.org/officeDocument/2006/relationships/hyperlink" Target="http://www.obruch.ru/" TargetMode="External"/><Relationship Id="rId25" Type="http://schemas.openxmlformats.org/officeDocument/2006/relationships/hyperlink" Target="http://www.moi-detsad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llery-projects.com/" TargetMode="External"/><Relationship Id="rId20" Type="http://schemas.openxmlformats.org/officeDocument/2006/relationships/hyperlink" Target="http://sdo-journal.ru/" TargetMode="External"/><Relationship Id="rId29" Type="http://schemas.openxmlformats.org/officeDocument/2006/relationships/hyperlink" Target="http://www.o-detstv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1-btbl6aqcj8hc.xn--p1ai/" TargetMode="External"/><Relationship Id="rId11" Type="http://schemas.openxmlformats.org/officeDocument/2006/relationships/hyperlink" Target="http://yandex.ru/clck/jsredir?from=yandex.ru%3Bsearch%2F%3Bweb%3B%3B&amp;text=&amp;etext=1011.vnYqWkefAIzoRZYLCBzAkuc15BPXWvJerFd_EkxuyqTpUBPwXH4NF98EG2JqXoNYmfHCEkdNKILzHeLqF8FX7QjqybJAibtmolxaA-yerDU.a4e493fde99a22af29af637dcd16d6d028b66dda&amp;uuid=&amp;state=PEtFfuTeVD5kpHnK9lio9QkU1tHIaqSGpi08c2EQdo0NcmR8bExttHP4vds7dP51&amp;data=UlNrNmk5WktYejR0eWJFYk1LdmtxdGFPU3dSalB0NTBTUG5sUDNaN1JmNlk0NWZQTkZ5ejlaM1JTaEFxbUtKNHlfX1N1QlpWVThkUjFFaFpWYzFMU1VhTVZLc2ZibWRI&amp;b64e=2&amp;sign=d1a4f4f3a41b770c17b013067a3d4222&amp;keyno=0&amp;cst=AiuY0DBWFJ5Hyx_fyvalFIwOz_J1-CUh5Gw5kHrTuOY1F9awP9KgXHv50IvonBO_8VeCcX4aO8Gyh3c-9EMzunkrUkwo_NtczrYE9SMiucfeG_dgaWRQwpQmGjG0ro6p6rbqhPxx6gAiHOlCQaF3OlNJPh6lNxEm307ZtlvIybTnzsYso4qP2T_FKBqQkKlMml7Y8nkhSnk&amp;ref=orjY4mGPRjk5boDnW0uvlrrd71vZw9kpmVass3vgp1HAfo0ChYbaCZWrEQwVEUyB5adMtqepp3ZFojWeQS-9ihJ1STYaauAQ7FRMR-lZUD6_-34HPHchiRnIjPLZeeKVH2HcEvgCwdWkiTrrpfbAE4m2GL0JTxk7M2GMS-5AecyYSFZOrt4sKmKq2OKK73Ml9Q0tn6YS5hq_19s07dcNOdaSwUEc8xnK_ojGoXwhaMxqeBrvegMFtYzLGxzOf1h7-lensENtAkeqpCZ2XE9LKOLqdGD-2afz&amp;l10n=ru&amp;cts=1459507763406&amp;mc=3.3348486136508466" TargetMode="External"/><Relationship Id="rId24" Type="http://schemas.openxmlformats.org/officeDocument/2006/relationships/hyperlink" Target="http://www.doshvozras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schoolexpert.ru/" TargetMode="External"/><Relationship Id="rId15" Type="http://schemas.openxmlformats.org/officeDocument/2006/relationships/hyperlink" Target="http://www.menobr.ru/products/7/" TargetMode="External"/><Relationship Id="rId23" Type="http://schemas.openxmlformats.org/officeDocument/2006/relationships/hyperlink" Target="http://detsad-kitty.ru/" TargetMode="External"/><Relationship Id="rId28" Type="http://schemas.openxmlformats.org/officeDocument/2006/relationships/hyperlink" Target="http://vospitatel.com.ua/" TargetMode="External"/><Relationship Id="rId10" Type="http://schemas.openxmlformats.org/officeDocument/2006/relationships/hyperlink" Target="http://prosv@prosv.ru/" TargetMode="External"/><Relationship Id="rId19" Type="http://schemas.openxmlformats.org/officeDocument/2006/relationships/hyperlink" Target="http://dob.1september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stniknews.ru/" TargetMode="External"/><Relationship Id="rId14" Type="http://schemas.openxmlformats.org/officeDocument/2006/relationships/hyperlink" Target="http://doshkolnik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detsadd.narod.ru/" TargetMode="External"/><Relationship Id="rId30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User9</cp:lastModifiedBy>
  <cp:revision>2</cp:revision>
  <cp:lastPrinted>2016-09-08T12:01:00Z</cp:lastPrinted>
  <dcterms:created xsi:type="dcterms:W3CDTF">2016-09-13T07:37:00Z</dcterms:created>
  <dcterms:modified xsi:type="dcterms:W3CDTF">2016-09-13T07:37:00Z</dcterms:modified>
</cp:coreProperties>
</file>